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A0AD6" w14:textId="77777777" w:rsidR="00D96C67" w:rsidRPr="000D591A" w:rsidRDefault="00D96C67" w:rsidP="000D591A">
      <w:pPr>
        <w:rPr>
          <w:b/>
          <w:sz w:val="20"/>
          <w:szCs w:val="20"/>
          <w:lang w:val="kk-KZ"/>
        </w:rPr>
      </w:pPr>
      <w:bookmarkStart w:id="0" w:name="_GoBack"/>
      <w:bookmarkEnd w:id="0"/>
    </w:p>
    <w:p w14:paraId="11CEAAA8" w14:textId="77777777" w:rsidR="00D96C67" w:rsidRPr="000D591A" w:rsidRDefault="00D96C67" w:rsidP="000D591A">
      <w:pPr>
        <w:rPr>
          <w:b/>
          <w:sz w:val="20"/>
          <w:szCs w:val="20"/>
          <w:lang w:val="kk-KZ"/>
        </w:rPr>
      </w:pPr>
      <w:r w:rsidRPr="000D591A">
        <w:rPr>
          <w:b/>
          <w:sz w:val="20"/>
          <w:szCs w:val="20"/>
          <w:lang w:val="kk-KZ"/>
        </w:rPr>
        <w:t>САГЫНДЫКОВА Алия Сагинбековна,</w:t>
      </w:r>
    </w:p>
    <w:p w14:paraId="4075ACB3" w14:textId="77777777" w:rsidR="00D96C67" w:rsidRPr="000D591A" w:rsidRDefault="00D96C67" w:rsidP="000D591A">
      <w:pPr>
        <w:rPr>
          <w:b/>
          <w:sz w:val="20"/>
          <w:szCs w:val="20"/>
          <w:lang w:val="kk-KZ"/>
        </w:rPr>
      </w:pPr>
      <w:r w:rsidRPr="000D591A">
        <w:rPr>
          <w:b/>
          <w:sz w:val="20"/>
          <w:szCs w:val="20"/>
          <w:lang w:val="kk-KZ"/>
        </w:rPr>
        <w:t>Әл-Фараби атындағы №31 жалпы білім беретін орта мектебінің бастауыш сынып мұғалімі.</w:t>
      </w:r>
    </w:p>
    <w:p w14:paraId="7D6F154F" w14:textId="77777777" w:rsidR="00D96C67" w:rsidRPr="000D591A" w:rsidRDefault="00D96C67" w:rsidP="000D591A">
      <w:pPr>
        <w:rPr>
          <w:b/>
          <w:sz w:val="20"/>
          <w:szCs w:val="20"/>
          <w:lang w:val="kk-KZ"/>
        </w:rPr>
      </w:pPr>
      <w:r w:rsidRPr="000D591A">
        <w:rPr>
          <w:b/>
          <w:sz w:val="20"/>
          <w:szCs w:val="20"/>
          <w:lang w:val="kk-KZ"/>
        </w:rPr>
        <w:t>Алматы облысы, Талғар ауданы</w:t>
      </w:r>
    </w:p>
    <w:p w14:paraId="29916013" w14:textId="77777777" w:rsidR="00D96C67" w:rsidRPr="000D591A" w:rsidRDefault="00D96C67" w:rsidP="000D591A">
      <w:pPr>
        <w:rPr>
          <w:sz w:val="20"/>
          <w:szCs w:val="20"/>
          <w:lang w:val="kk-KZ"/>
        </w:rPr>
      </w:pPr>
    </w:p>
    <w:p w14:paraId="35C745BB" w14:textId="6FA2C7A5" w:rsidR="00CD1453" w:rsidRPr="000D591A" w:rsidRDefault="00CD1453" w:rsidP="000D591A">
      <w:pPr>
        <w:pStyle w:val="Default"/>
        <w:jc w:val="center"/>
        <w:rPr>
          <w:b/>
          <w:bCs/>
          <w:color w:val="auto"/>
          <w:sz w:val="20"/>
          <w:szCs w:val="20"/>
          <w:lang w:val="kk-KZ"/>
        </w:rPr>
      </w:pPr>
      <w:r w:rsidRPr="000D591A">
        <w:rPr>
          <w:b/>
          <w:bCs/>
          <w:color w:val="auto"/>
          <w:sz w:val="20"/>
          <w:szCs w:val="20"/>
          <w:lang w:val="kk-KZ"/>
        </w:rPr>
        <w:t>ӘДЕБИ ЕРТЕГІЛЕРДЕГІ ДАМЫТУШЫЛЫҚ ҮДЕРІСТЕР</w:t>
      </w:r>
    </w:p>
    <w:p w14:paraId="54F3FDD0" w14:textId="77777777" w:rsidR="000D591A" w:rsidRPr="000D591A" w:rsidRDefault="000D591A" w:rsidP="000D591A">
      <w:pPr>
        <w:pStyle w:val="Default"/>
        <w:rPr>
          <w:color w:val="auto"/>
          <w:sz w:val="20"/>
          <w:szCs w:val="20"/>
          <w:lang w:val="kk-KZ"/>
        </w:rPr>
      </w:pPr>
    </w:p>
    <w:p w14:paraId="27C9133B" w14:textId="6E1A7634" w:rsidR="00CD1453" w:rsidRPr="000D591A" w:rsidRDefault="00CD1453" w:rsidP="000D591A">
      <w:pPr>
        <w:pStyle w:val="Default"/>
        <w:rPr>
          <w:color w:val="auto"/>
          <w:sz w:val="20"/>
          <w:szCs w:val="20"/>
          <w:lang w:val="kk-KZ"/>
        </w:rPr>
      </w:pPr>
      <w:r w:rsidRPr="000D591A">
        <w:rPr>
          <w:color w:val="auto"/>
          <w:sz w:val="20"/>
          <w:szCs w:val="20"/>
          <w:lang w:val="kk-KZ"/>
        </w:rPr>
        <w:t>Көркем шығармаларды тыңдауға бала сәби шағынан-ақ ынтық болады, қызығады. Қысқа ертегі немесе өлең оқып берсе, жылдам жаттап ала қояды. Жаттау арқылы оның тілі жетіледі, тыңдау арқылы ойы жетіледі. Әдеби кейіпкерлердің жақсы мінезіне сүйінеді, жаман мінезінен жиренеді. Оларда жақсы және жаман іс-әрекет жөнінде түсінік пайда болады. Сонымен бірге сөйлеу тілі жетіле түседі, таным аясы кеңейеді, қиялы дамиды. Ал тілінің дамуы – баланың бойында қабылдау, есту, білу сияқты психологиялық процестердің бірте-бірте қалыптасуына</w:t>
      </w:r>
      <w:r w:rsidR="000D591A" w:rsidRPr="000D591A">
        <w:rPr>
          <w:color w:val="auto"/>
          <w:sz w:val="20"/>
          <w:szCs w:val="20"/>
          <w:lang w:val="kk-KZ"/>
        </w:rPr>
        <w:t xml:space="preserve"> септігін тигізеді.</w:t>
      </w:r>
    </w:p>
    <w:p w14:paraId="67F373A1" w14:textId="4DA24028" w:rsidR="00CD1453" w:rsidRPr="000D591A" w:rsidRDefault="00CD1453" w:rsidP="000D591A">
      <w:pPr>
        <w:pStyle w:val="Default"/>
        <w:rPr>
          <w:color w:val="auto"/>
          <w:sz w:val="20"/>
          <w:szCs w:val="20"/>
          <w:lang w:val="kk-KZ"/>
        </w:rPr>
      </w:pPr>
      <w:r w:rsidRPr="000D591A">
        <w:rPr>
          <w:color w:val="auto"/>
          <w:sz w:val="20"/>
          <w:szCs w:val="20"/>
          <w:lang w:val="kk-KZ"/>
        </w:rPr>
        <w:t>Оқушыларға оқылатын шығармалар, негізінен, үш са</w:t>
      </w:r>
      <w:r w:rsidR="000D591A" w:rsidRPr="000D591A">
        <w:rPr>
          <w:color w:val="auto"/>
          <w:sz w:val="20"/>
          <w:szCs w:val="20"/>
          <w:lang w:val="kk-KZ"/>
        </w:rPr>
        <w:t>лаға бөліп қарастырылады, олар:</w:t>
      </w:r>
    </w:p>
    <w:p w14:paraId="01A7E659" w14:textId="3E033F84" w:rsidR="00CD1453" w:rsidRPr="000D591A" w:rsidRDefault="00CD1453" w:rsidP="000D591A">
      <w:pPr>
        <w:pStyle w:val="Default"/>
        <w:rPr>
          <w:color w:val="auto"/>
          <w:sz w:val="20"/>
          <w:szCs w:val="20"/>
          <w:lang w:val="kk-KZ"/>
        </w:rPr>
      </w:pPr>
      <w:r w:rsidRPr="000D591A">
        <w:rPr>
          <w:color w:val="auto"/>
          <w:sz w:val="20"/>
          <w:szCs w:val="20"/>
          <w:lang w:val="kk-KZ"/>
        </w:rPr>
        <w:t>1) ха</w:t>
      </w:r>
      <w:r w:rsidR="000D591A" w:rsidRPr="000D591A">
        <w:rPr>
          <w:color w:val="auto"/>
          <w:sz w:val="20"/>
          <w:szCs w:val="20"/>
          <w:lang w:val="kk-KZ"/>
        </w:rPr>
        <w:t>лық ауыз әдебиетінің нұсқалары;</w:t>
      </w:r>
    </w:p>
    <w:p w14:paraId="213C854D" w14:textId="643A9A15" w:rsidR="00CD1453" w:rsidRPr="000D591A" w:rsidRDefault="00CD1453" w:rsidP="000D591A">
      <w:pPr>
        <w:pStyle w:val="Default"/>
        <w:rPr>
          <w:color w:val="auto"/>
          <w:sz w:val="20"/>
          <w:szCs w:val="20"/>
          <w:lang w:val="kk-KZ"/>
        </w:rPr>
      </w:pPr>
      <w:r w:rsidRPr="000D591A">
        <w:rPr>
          <w:color w:val="auto"/>
          <w:sz w:val="20"/>
          <w:szCs w:val="20"/>
          <w:lang w:val="kk-KZ"/>
        </w:rPr>
        <w:t>2) әлемдік классик</w:t>
      </w:r>
      <w:r w:rsidR="000D591A" w:rsidRPr="000D591A">
        <w:rPr>
          <w:color w:val="auto"/>
          <w:sz w:val="20"/>
          <w:szCs w:val="20"/>
          <w:lang w:val="kk-KZ"/>
        </w:rPr>
        <w:t xml:space="preserve"> ақын-жазушылардың шығармалары;</w:t>
      </w:r>
    </w:p>
    <w:p w14:paraId="12FC71E9" w14:textId="2C8E6DFB" w:rsidR="00CD1453" w:rsidRPr="000D591A" w:rsidRDefault="00CD1453" w:rsidP="000D591A">
      <w:pPr>
        <w:pStyle w:val="Default"/>
        <w:rPr>
          <w:color w:val="auto"/>
          <w:sz w:val="20"/>
          <w:szCs w:val="20"/>
          <w:lang w:val="kk-KZ"/>
        </w:rPr>
      </w:pPr>
      <w:r w:rsidRPr="000D591A">
        <w:rPr>
          <w:color w:val="auto"/>
          <w:sz w:val="20"/>
          <w:szCs w:val="20"/>
          <w:lang w:val="kk-KZ"/>
        </w:rPr>
        <w:t>3) қазақ балалар ж</w:t>
      </w:r>
      <w:r w:rsidR="000D591A" w:rsidRPr="000D591A">
        <w:rPr>
          <w:color w:val="auto"/>
          <w:sz w:val="20"/>
          <w:szCs w:val="20"/>
          <w:lang w:val="kk-KZ"/>
        </w:rPr>
        <w:t>азушыларының көркем туындылары.</w:t>
      </w:r>
    </w:p>
    <w:p w14:paraId="79AAC4B5" w14:textId="0D265529" w:rsidR="00CD1453" w:rsidRPr="000D591A" w:rsidRDefault="00CD1453" w:rsidP="000D591A">
      <w:pPr>
        <w:pStyle w:val="Default"/>
        <w:rPr>
          <w:color w:val="auto"/>
          <w:sz w:val="20"/>
          <w:szCs w:val="20"/>
          <w:lang w:val="kk-KZ"/>
        </w:rPr>
      </w:pPr>
      <w:r w:rsidRPr="000D591A">
        <w:rPr>
          <w:color w:val="auto"/>
          <w:sz w:val="20"/>
          <w:szCs w:val="20"/>
          <w:lang w:val="kk-KZ"/>
        </w:rPr>
        <w:t>елеулі орын алатын ауыз әдебиетінің бір нұсқасы - ертегілер. Ертегі айтуды қазақ халқы ежелден-ақ еріккеннің ермегі емес, балаларды сөз өнерінің қыры мен сырына жаттықтырып тәрбиелеу мектебі деп қабылдаған. Мәселен, ертеде казақ ауылына келген әр қонақтан "қонақ кәде" талап етіп, қонақтың өзі білетін ертегі, аңыз әңгімелерді қисынына келтіріп айтып беруін қалауы, ал оны ауылдың үлкен-кішілерінің кірпік кақпай тындап ләззат алуы, баланы ауызекі сөз өнеріне тәрбиелеудің бірден-бір мектебі болған. Неше түрлі ғажайып уақиғаларға құрылған ертегілердің жігін келтіріп, тартымды етіп айтып беру, әр әпизодтың арасынан қыл өтпестей етіп байланыстыру, кейіпкерлеріне түрлі мінездеме беру, оларды тындаушының көз алдына елестетерліктей етіп бейнелеп бере білу, әр кейіпкердің мінез-қүлқы мен іс-әрекетіне қарай сөз сараптау, тілдік сипаттау таба білу, ертегі айтушыдан мол өнерді, тіпті шешендікті, әрі дикторлық, әрі ораторлық шеберлікті талап етеді. Демек, ертектің тартымды, қызықты, тыңдаушыға әсерлі болуы оны айтушыға байланысты. Баланы ертек айта білуге үйрету де халықтың сөз өнеріне тәрбиелеудегі өнеге мектебінің рөлін атқарып келген. Қонақтың "қонақ кәдесін" әжесінің етегіне орала жүріп тыңдап өск</w:t>
      </w:r>
      <w:r w:rsidR="000D591A" w:rsidRPr="000D591A">
        <w:rPr>
          <w:color w:val="auto"/>
          <w:sz w:val="20"/>
          <w:szCs w:val="20"/>
          <w:lang w:val="kk-KZ"/>
        </w:rPr>
        <w:t>ен бала халық мектебінен өтеді.</w:t>
      </w:r>
    </w:p>
    <w:p w14:paraId="274939C5" w14:textId="03CB2594" w:rsidR="00CD1453" w:rsidRPr="000D591A" w:rsidRDefault="00CD1453" w:rsidP="000D591A">
      <w:pPr>
        <w:pStyle w:val="Default"/>
        <w:rPr>
          <w:color w:val="auto"/>
          <w:sz w:val="20"/>
          <w:szCs w:val="20"/>
          <w:lang w:val="kk-KZ"/>
        </w:rPr>
      </w:pPr>
      <w:r w:rsidRPr="000D591A">
        <w:rPr>
          <w:color w:val="auto"/>
          <w:sz w:val="20"/>
          <w:szCs w:val="20"/>
          <w:lang w:val="kk-KZ"/>
        </w:rPr>
        <w:t>Жанрлық, әрі сюжеттік құрамы жағынан әр алуан қазақ ертегілерін заңғар жазушы, ғалым М.Әуезов үш жанрға бөледі; қиял-ғажайып ертегілері, хайуанаттар жайлы е</w:t>
      </w:r>
      <w:r w:rsidR="000D591A" w:rsidRPr="000D591A">
        <w:rPr>
          <w:color w:val="auto"/>
          <w:sz w:val="20"/>
          <w:szCs w:val="20"/>
          <w:lang w:val="kk-KZ"/>
        </w:rPr>
        <w:t>ртегілер, шыншыл ертегілер»</w:t>
      </w:r>
      <w:r w:rsidRPr="000D591A">
        <w:rPr>
          <w:color w:val="auto"/>
          <w:sz w:val="20"/>
          <w:szCs w:val="20"/>
          <w:lang w:val="kk-KZ"/>
        </w:rPr>
        <w:t>. Солардың ішіндегі ең көнесі, әрі ертегілердің мол саласы – табиғат сырларын білсек деген тілектен туған қиял-ғажайып ертегілері. Бұл ертегілерде табиғаттың немен тұңғиық сырларын әлі танымаған адам ойының сәбилік шақтары, соны білсем деген халық арманы, әлемді шарласам, жеті қат жер асты құпиясына үңілсем, тіршілік өмірін жеңілдетсем деп армандаған халық қиялы бе</w:t>
      </w:r>
      <w:r w:rsidR="000D591A" w:rsidRPr="000D591A">
        <w:rPr>
          <w:color w:val="auto"/>
          <w:sz w:val="20"/>
          <w:szCs w:val="20"/>
          <w:lang w:val="kk-KZ"/>
        </w:rPr>
        <w:t>йнеленген.</w:t>
      </w:r>
    </w:p>
    <w:p w14:paraId="310E3863" w14:textId="34E1BBB9" w:rsidR="00CD1453" w:rsidRPr="000D591A" w:rsidRDefault="00CD1453" w:rsidP="000D591A">
      <w:pPr>
        <w:pStyle w:val="Default"/>
        <w:rPr>
          <w:color w:val="auto"/>
          <w:sz w:val="20"/>
          <w:szCs w:val="20"/>
          <w:lang w:val="kk-KZ"/>
        </w:rPr>
      </w:pPr>
      <w:r w:rsidRPr="000D591A">
        <w:rPr>
          <w:color w:val="auto"/>
          <w:sz w:val="20"/>
          <w:szCs w:val="20"/>
          <w:lang w:val="kk-KZ"/>
        </w:rPr>
        <w:t>Ал хайуанаттар туралы ертегілер-адам бойындағы келеңсіз қасиеттерді жан- жануарлар тіршілігі арқылы суреттейді. Хайуанаттар жайы екі түрде алынып, қазақ ертегілеріне қосылады. Онда хайуанаттардың бір тобы (төрт түлік мал, үй хайуандары) шаруашылыққа келтіретін пайдасы, атқаратын қызметімен көрініс табады.</w:t>
      </w:r>
    </w:p>
    <w:p w14:paraId="0995FD78" w14:textId="38B719C0" w:rsidR="00CD1453" w:rsidRPr="000D591A" w:rsidRDefault="00CD1453" w:rsidP="000D591A">
      <w:pPr>
        <w:pStyle w:val="Default"/>
        <w:widowControl w:val="0"/>
        <w:rPr>
          <w:color w:val="auto"/>
          <w:sz w:val="20"/>
          <w:szCs w:val="20"/>
          <w:lang w:val="kk-KZ"/>
        </w:rPr>
      </w:pPr>
      <w:r w:rsidRPr="000D591A">
        <w:rPr>
          <w:color w:val="auto"/>
          <w:sz w:val="20"/>
          <w:szCs w:val="20"/>
          <w:lang w:val="kk-KZ"/>
        </w:rPr>
        <w:t>Хайуанаттардың екінші тобы (жыртқыш аңдар) адам баласына жасаған жауыздығы, қаскүнемдігі арқылы бейнеленеді. Бұл соңғысы, кейде, халықтық сатираға айналады және сол арқылы қоғамдық жайлар, үстемдік, қауымның жағымсыз қылықтары сөз болады; бұлар халықтың ащы мысқылы, келеке күлкісі түрінде келеді; таптық</w:t>
      </w:r>
      <w:r w:rsidR="000D591A" w:rsidRPr="000D591A">
        <w:rPr>
          <w:color w:val="auto"/>
          <w:sz w:val="20"/>
          <w:szCs w:val="20"/>
          <w:lang w:val="kk-KZ"/>
        </w:rPr>
        <w:t xml:space="preserve"> тартыс, күрес жайы қозғалады.</w:t>
      </w:r>
    </w:p>
    <w:p w14:paraId="5A298D5A" w14:textId="00A41298" w:rsidR="00CD1453" w:rsidRPr="000D591A" w:rsidRDefault="00CD1453" w:rsidP="000D591A">
      <w:pPr>
        <w:pStyle w:val="Default"/>
        <w:rPr>
          <w:color w:val="auto"/>
          <w:sz w:val="20"/>
          <w:szCs w:val="20"/>
          <w:lang w:val="kk-KZ"/>
        </w:rPr>
      </w:pPr>
      <w:r w:rsidRPr="000D591A">
        <w:rPr>
          <w:color w:val="auto"/>
          <w:sz w:val="20"/>
          <w:szCs w:val="20"/>
          <w:lang w:val="kk-KZ"/>
        </w:rPr>
        <w:t>Ертегілердің аталған түрін балаларға оқыту арқылы өнеге берумен қатар, баланы хайуанаттарға қамқорлық жасауға, олардың әр қайсысының өзіндік ерекшеліктерін меңгертуге қол жеткі</w:t>
      </w:r>
      <w:r w:rsidR="000D591A" w:rsidRPr="000D591A">
        <w:rPr>
          <w:color w:val="auto"/>
          <w:sz w:val="20"/>
          <w:szCs w:val="20"/>
          <w:lang w:val="kk-KZ"/>
        </w:rPr>
        <w:t>зуге болады.</w:t>
      </w:r>
    </w:p>
    <w:p w14:paraId="0720AEB5" w14:textId="462818B2" w:rsidR="00CD1453" w:rsidRPr="000D591A" w:rsidRDefault="00CD1453" w:rsidP="000D591A">
      <w:pPr>
        <w:pStyle w:val="Default"/>
        <w:rPr>
          <w:color w:val="auto"/>
          <w:sz w:val="20"/>
          <w:szCs w:val="20"/>
          <w:lang w:val="kk-KZ"/>
        </w:rPr>
      </w:pPr>
      <w:r w:rsidRPr="000D591A">
        <w:rPr>
          <w:color w:val="auto"/>
          <w:sz w:val="20"/>
          <w:szCs w:val="20"/>
          <w:lang w:val="kk-KZ"/>
        </w:rPr>
        <w:t>Тұрмыс-сaлт ертегілерінің оқиғaсы ертегінің бaсты кейіпкері қaрaпaйым aдaмның тұрмыс-тіршілігін, тaптық, қоғaмдық жaйлaрын, өмірін, ісін, әлеуметтік көзқaрaсын суреттеуге құрылaды. Бұлaрдың бәрі хaлық ортaсынaн шыққaн, ертегіге бaсты кейіпкер болып aлынғaн еңбек aдaмы aрқылы бaяндaлaды. Неше түрлі кедергілерді, қиыншылық, aуыр хaлдерді aңдығaн, aлысқaн жaу aмaлдaрын жеңетін де, сөйтіп мaқсaтынa жететін де сол қaрaпaйым aдa</w:t>
      </w:r>
      <w:r w:rsidR="000D591A" w:rsidRPr="000D591A">
        <w:rPr>
          <w:color w:val="auto"/>
          <w:sz w:val="20"/>
          <w:szCs w:val="20"/>
          <w:lang w:val="kk-KZ"/>
        </w:rPr>
        <w:t>м болaды. Бұдaн, М. Горький</w:t>
      </w:r>
      <w:r w:rsidRPr="000D591A">
        <w:rPr>
          <w:color w:val="auto"/>
          <w:sz w:val="20"/>
          <w:szCs w:val="20"/>
          <w:lang w:val="kk-KZ"/>
        </w:rPr>
        <w:t xml:space="preserve"> aйтқaндaй, хaлықтың қоғaм өмірінде, еңбекте өз қүшіне және сол күштің жеңіп шығaтындығынa сенгендігі көрінеді. Әрине, хaлық ертегілерінде қaрaпaйым aдaм aйнaлaсындaгы өмірден бөлек aлынбaйды, ол сол өмірдің ішінде жүреді, соғaн белсене aрaлaсып отырaды; ол, өмір шындыгындa кездесетіндей, бірде жеңіп, бірде жеңіліп те жүреді. Бірaқ жеңілісіне нaлымaйды, үрейленіп сaры уaйымғa сaлынбaйды, қaйтa қaйрaттaнa түседі, “бүгін жеңілсем, ертең жеңем” деп өршелене, тaлaптaнa түседі. “Бaтaр күннің aтaр тaңы бaр” дегендей жaқсылықты болaшaқтaн күтеді, сол үшін күреседі. Сондықтaн дa хaлық ертегілері осындaй қaрaпaйым aдaмдaрды жaғымды бейнеде aлып</w:t>
      </w:r>
      <w:r w:rsidR="000D591A" w:rsidRPr="000D591A">
        <w:rPr>
          <w:color w:val="auto"/>
          <w:sz w:val="20"/>
          <w:szCs w:val="20"/>
          <w:lang w:val="kk-KZ"/>
        </w:rPr>
        <w:t>, олaрды aрдaқтaп әңгіме етеді.</w:t>
      </w:r>
    </w:p>
    <w:p w14:paraId="0BDB16A5" w14:textId="6E6D22B4" w:rsidR="00CD1453" w:rsidRPr="000D591A" w:rsidRDefault="00CD1453" w:rsidP="000D591A">
      <w:pPr>
        <w:pStyle w:val="Default"/>
        <w:rPr>
          <w:color w:val="auto"/>
          <w:sz w:val="20"/>
          <w:szCs w:val="20"/>
          <w:lang w:val="kk-KZ"/>
        </w:rPr>
      </w:pPr>
      <w:r w:rsidRPr="000D591A">
        <w:rPr>
          <w:color w:val="auto"/>
          <w:sz w:val="20"/>
          <w:szCs w:val="20"/>
          <w:lang w:val="kk-KZ"/>
        </w:rPr>
        <w:t>Қaзaқтың тұрмыс-сaлт ертегілері қaрaпaйым шaруa aдaмын aрдaқтaй отырып, еңбек- кәсіп ету жaйынa aсa көңіл бөледі. “Жaтып ішер жaлқaу болмa, ерінбей еңбек ет, өжеттен де, өрге үмтыл” деген сияқты хaлық ойы ертегіге қосылaды. Бұл ретте хaлық ертегісі aқыл-өсиет түрінде келеді және олaрды өмір жолынa енді түсе бaстaгaн жaстaрғa aрнaйды; олaрды пaйдaлы еңбек aрқылы тәрбиелеп, қоғaмғa керекті ер-aзaмaт етіп шығaру жaйын қaрaстырaды. Мүндaй ертегілерде хaлықтың ғaсырлaр бойынa жиып-терген өмір тәжірибесі, тұрмыстaн aлынғaн, шығaрғaн қорытындысы дa aйтылaды. Соның бәрін ертегіге aйнaлдырып, жaстaргa үлгі болaрлықтaй түйіндер жaсaйды. Бұл тақырыптағы ертегілер, М. Әуезов айтқандай, адамға пайда келтіретін ақыл-өсиет түрінде кедеседі. Оны жастарға айтушы көпті көрген, ө</w:t>
      </w:r>
      <w:r w:rsidR="000D591A" w:rsidRPr="000D591A">
        <w:rPr>
          <w:color w:val="auto"/>
          <w:sz w:val="20"/>
          <w:szCs w:val="20"/>
          <w:lang w:val="kk-KZ"/>
        </w:rPr>
        <w:t>мір тәжірибесі мол қарт болады.</w:t>
      </w:r>
    </w:p>
    <w:p w14:paraId="6F0076F4" w14:textId="0A660B9C" w:rsidR="00CD1453" w:rsidRPr="000D591A" w:rsidRDefault="00CD1453" w:rsidP="000D591A">
      <w:pPr>
        <w:pStyle w:val="Default"/>
        <w:rPr>
          <w:color w:val="auto"/>
          <w:sz w:val="20"/>
          <w:szCs w:val="20"/>
          <w:lang w:val="kk-KZ"/>
        </w:rPr>
      </w:pPr>
      <w:r w:rsidRPr="000D591A">
        <w:rPr>
          <w:color w:val="auto"/>
          <w:sz w:val="20"/>
          <w:szCs w:val="20"/>
          <w:lang w:val="kk-KZ"/>
        </w:rPr>
        <w:t xml:space="preserve">Қай ертегінің болмасын түп нұсқасы халықтың сан мыңдаған жылдар бұрын туындаған қиялынан, арман-тілегінен шыққандығы анық. Дегенмен де әр ертегіде бір шындық. Оны мысалға М. Әуезовтың мына сөздерінен байқауға </w:t>
      </w:r>
      <w:r w:rsidRPr="000D591A">
        <w:rPr>
          <w:color w:val="auto"/>
          <w:sz w:val="20"/>
          <w:szCs w:val="20"/>
          <w:lang w:val="kk-KZ"/>
        </w:rPr>
        <w:lastRenderedPageBreak/>
        <w:t>болады. «Тарихта, ел жадында аты қалған, белгілі бір қылық әрекетімен елге даңқты кісі болса, соның өмірінде шын әрекетімен болған мінез - құлқынан туғызып, қиял</w:t>
      </w:r>
      <w:r w:rsidR="000D591A" w:rsidRPr="000D591A">
        <w:rPr>
          <w:color w:val="auto"/>
          <w:sz w:val="20"/>
          <w:szCs w:val="20"/>
          <w:lang w:val="kk-KZ"/>
        </w:rPr>
        <w:t>дың тың ісі, оқиғалар тізіледі.</w:t>
      </w:r>
    </w:p>
    <w:p w14:paraId="7FE065A0" w14:textId="396AB8AD" w:rsidR="00CD1453" w:rsidRPr="000D591A" w:rsidRDefault="00CD1453" w:rsidP="000D591A">
      <w:pPr>
        <w:pStyle w:val="Default"/>
        <w:rPr>
          <w:color w:val="auto"/>
          <w:sz w:val="20"/>
          <w:szCs w:val="20"/>
          <w:lang w:val="kk-KZ"/>
        </w:rPr>
      </w:pPr>
      <w:r w:rsidRPr="000D591A">
        <w:rPr>
          <w:color w:val="auto"/>
          <w:sz w:val="20"/>
          <w:szCs w:val="20"/>
          <w:lang w:val="kk-KZ"/>
        </w:rPr>
        <w:t>Осындай әңгімелерді аңыз немесе ертегі дейді». Ертегіде айтылып отырған оқиға сол адам басында айтылған күйінде болуы міндетті емес. Тек сол адамдарды халықтық ескіліктің көркем әңгімесі ескі күндерден ұмытпай сақтайды да, өмір еңбектерін сүюден, қызық көруден, көпшіліктен көрі ерекше жандар деп санаудан барып, тарихта шын болған адамдардың басына тірлік әрекетіне, елдің өз әңгіме, қиялы қосқ</w:t>
      </w:r>
      <w:r w:rsidR="000D591A" w:rsidRPr="000D591A">
        <w:rPr>
          <w:color w:val="auto"/>
          <w:sz w:val="20"/>
          <w:szCs w:val="20"/>
          <w:lang w:val="kk-KZ"/>
        </w:rPr>
        <w:t>ан із, мінез, сөздерді жамайды».</w:t>
      </w:r>
    </w:p>
    <w:p w14:paraId="5EA7960C" w14:textId="5FAB3E76" w:rsidR="00CD1453" w:rsidRPr="000D591A" w:rsidRDefault="00CD1453" w:rsidP="000D591A">
      <w:pPr>
        <w:pStyle w:val="Default"/>
        <w:rPr>
          <w:color w:val="auto"/>
          <w:sz w:val="20"/>
          <w:szCs w:val="20"/>
          <w:lang w:val="kk-KZ"/>
        </w:rPr>
      </w:pPr>
      <w:r w:rsidRPr="000D591A">
        <w:rPr>
          <w:color w:val="auto"/>
          <w:sz w:val="20"/>
          <w:szCs w:val="20"/>
          <w:lang w:val="kk-KZ"/>
        </w:rPr>
        <w:t>Ертегілерді мектеп үдерісінде келесі мақсатта</w:t>
      </w:r>
      <w:r w:rsidR="000D591A" w:rsidRPr="000D591A">
        <w:rPr>
          <w:color w:val="auto"/>
          <w:sz w:val="20"/>
          <w:szCs w:val="20"/>
          <w:lang w:val="kk-KZ"/>
        </w:rPr>
        <w:t>рға қол жеткізу үшін қолданады:</w:t>
      </w:r>
    </w:p>
    <w:p w14:paraId="1926A48C" w14:textId="4D943A4A" w:rsidR="00CD1453" w:rsidRPr="000D591A" w:rsidRDefault="00CD1453" w:rsidP="000D591A">
      <w:pPr>
        <w:pStyle w:val="Default"/>
        <w:rPr>
          <w:color w:val="auto"/>
          <w:sz w:val="20"/>
          <w:szCs w:val="20"/>
          <w:lang w:val="kk-KZ"/>
        </w:rPr>
      </w:pPr>
      <w:r w:rsidRPr="000D591A">
        <w:rPr>
          <w:color w:val="auto"/>
          <w:sz w:val="20"/>
          <w:szCs w:val="20"/>
          <w:lang w:val="kk-KZ"/>
        </w:rPr>
        <w:t xml:space="preserve">1. Ертегілер, оларлың түрлері, ертегі кейіпкерлері, халықтың-арманы арқылы </w:t>
      </w:r>
      <w:r w:rsidR="000D591A" w:rsidRPr="000D591A">
        <w:rPr>
          <w:color w:val="auto"/>
          <w:sz w:val="20"/>
          <w:szCs w:val="20"/>
          <w:lang w:val="kk-KZ"/>
        </w:rPr>
        <w:t>ертегілердің маңызын түсіндіру.</w:t>
      </w:r>
    </w:p>
    <w:p w14:paraId="7A835DAE" w14:textId="218B43E7" w:rsidR="00CD1453" w:rsidRPr="000D591A" w:rsidRDefault="00CD1453" w:rsidP="000D591A">
      <w:pPr>
        <w:pStyle w:val="Default"/>
        <w:rPr>
          <w:color w:val="auto"/>
          <w:sz w:val="20"/>
          <w:szCs w:val="20"/>
          <w:lang w:val="kk-KZ"/>
        </w:rPr>
      </w:pPr>
      <w:r w:rsidRPr="000D591A">
        <w:rPr>
          <w:color w:val="auto"/>
          <w:sz w:val="20"/>
          <w:szCs w:val="20"/>
          <w:lang w:val="kk-KZ"/>
        </w:rPr>
        <w:t>2. Сайыс, іздендіру тапсырмалары арқылы есте сақтау қабілеттерін дамыту,іздену қабілеттерін арттыру, қы</w:t>
      </w:r>
      <w:r w:rsidR="000D591A" w:rsidRPr="000D591A">
        <w:rPr>
          <w:color w:val="auto"/>
          <w:sz w:val="20"/>
          <w:szCs w:val="20"/>
          <w:lang w:val="kk-KZ"/>
        </w:rPr>
        <w:t>зығушылықтарын ояту.</w:t>
      </w:r>
    </w:p>
    <w:p w14:paraId="556C1A90" w14:textId="5F627DE6" w:rsidR="00CD1453" w:rsidRPr="000D591A" w:rsidRDefault="00CD1453" w:rsidP="000D591A">
      <w:pPr>
        <w:pStyle w:val="Default"/>
        <w:rPr>
          <w:color w:val="auto"/>
          <w:sz w:val="20"/>
          <w:szCs w:val="20"/>
          <w:lang w:val="kk-KZ"/>
        </w:rPr>
      </w:pPr>
      <w:r w:rsidRPr="000D591A">
        <w:rPr>
          <w:color w:val="auto"/>
          <w:sz w:val="20"/>
          <w:szCs w:val="20"/>
          <w:lang w:val="kk-KZ"/>
        </w:rPr>
        <w:t xml:space="preserve">3. Ертегінің жағымды кейіпкерлері арқылы адамгершілікке, жаман әрекет иелері іс- әрекеттері арқылы </w:t>
      </w:r>
      <w:r w:rsidR="000D591A" w:rsidRPr="000D591A">
        <w:rPr>
          <w:color w:val="auto"/>
          <w:sz w:val="20"/>
          <w:szCs w:val="20"/>
          <w:lang w:val="kk-KZ"/>
        </w:rPr>
        <w:t>жамандықтан жиренуге тәрбиелеу.</w:t>
      </w:r>
    </w:p>
    <w:p w14:paraId="5C878C7B" w14:textId="48970948" w:rsidR="00CD1453" w:rsidRPr="000D591A" w:rsidRDefault="00CD1453" w:rsidP="000D591A">
      <w:pPr>
        <w:pStyle w:val="Default"/>
        <w:rPr>
          <w:color w:val="auto"/>
          <w:sz w:val="20"/>
          <w:szCs w:val="20"/>
          <w:lang w:val="kk-KZ"/>
        </w:rPr>
      </w:pPr>
      <w:r w:rsidRPr="000D591A">
        <w:rPr>
          <w:color w:val="auto"/>
          <w:sz w:val="20"/>
          <w:szCs w:val="20"/>
          <w:lang w:val="kk-KZ"/>
        </w:rPr>
        <w:t xml:space="preserve">Қазақ ертегілерін ең алғаш зерттеп, </w:t>
      </w:r>
      <w:r w:rsidR="000D591A" w:rsidRPr="000D591A">
        <w:rPr>
          <w:color w:val="auto"/>
          <w:sz w:val="20"/>
          <w:szCs w:val="20"/>
          <w:lang w:val="kk-KZ"/>
        </w:rPr>
        <w:t>жинақтаған Шоқан Уәлиханов Г.Н.Потанин, В.В.Родлов, А.Е.Алекторов, А.</w:t>
      </w:r>
      <w:r w:rsidRPr="000D591A">
        <w:rPr>
          <w:color w:val="auto"/>
          <w:sz w:val="20"/>
          <w:szCs w:val="20"/>
          <w:lang w:val="kk-KZ"/>
        </w:rPr>
        <w:t>Иванов</w:t>
      </w:r>
      <w:r w:rsidR="000D591A" w:rsidRPr="000D591A">
        <w:rPr>
          <w:color w:val="auto"/>
          <w:sz w:val="20"/>
          <w:szCs w:val="20"/>
          <w:lang w:val="kk-KZ"/>
        </w:rPr>
        <w:t>ский, Л.Исаков, О.Әлжанов, Р.Дүйсенбаев, М.Көпеевтер болса, кейін Э.Дидаев, Н.Пантусов, А.Мелков, М.</w:t>
      </w:r>
      <w:r w:rsidRPr="000D591A">
        <w:rPr>
          <w:color w:val="auto"/>
          <w:sz w:val="20"/>
          <w:szCs w:val="20"/>
          <w:lang w:val="kk-KZ"/>
        </w:rPr>
        <w:t>Әуезов</w:t>
      </w:r>
      <w:r w:rsidR="000D591A" w:rsidRPr="000D591A">
        <w:rPr>
          <w:color w:val="auto"/>
          <w:sz w:val="20"/>
          <w:szCs w:val="20"/>
          <w:lang w:val="kk-KZ"/>
        </w:rPr>
        <w:t>, С.Сейфуллин, М.</w:t>
      </w:r>
      <w:r w:rsidRPr="000D591A">
        <w:rPr>
          <w:color w:val="auto"/>
          <w:sz w:val="20"/>
          <w:szCs w:val="20"/>
          <w:lang w:val="kk-KZ"/>
        </w:rPr>
        <w:t>Ға</w:t>
      </w:r>
      <w:r w:rsidR="000D591A" w:rsidRPr="000D591A">
        <w:rPr>
          <w:color w:val="auto"/>
          <w:sz w:val="20"/>
          <w:szCs w:val="20"/>
          <w:lang w:val="kk-KZ"/>
        </w:rPr>
        <w:t>бдуллиндер</w:t>
      </w:r>
      <w:r w:rsidRPr="000D591A">
        <w:rPr>
          <w:color w:val="auto"/>
          <w:sz w:val="20"/>
          <w:szCs w:val="20"/>
          <w:lang w:val="kk-KZ"/>
        </w:rPr>
        <w:t xml:space="preserve">, зерттеп жинақтай бастады. </w:t>
      </w:r>
      <w:r w:rsidRPr="00355896">
        <w:rPr>
          <w:color w:val="auto"/>
          <w:sz w:val="20"/>
          <w:szCs w:val="20"/>
          <w:lang w:val="kk-KZ"/>
        </w:rPr>
        <w:t>Бұл зерттеушілердің барлығы да ертегілерді адам баласының арман мүддесі, болашақтан күтетін үмітінен, қиялынан туған деп қарастырады. Бірақ, ертегілердің тәрбиелік жақтарын, адамның не бір сапалық жақтарын қалыптастырудағы оның ерекше ықпалы</w:t>
      </w:r>
      <w:r w:rsidR="000D591A" w:rsidRPr="00355896">
        <w:rPr>
          <w:color w:val="auto"/>
          <w:sz w:val="20"/>
          <w:szCs w:val="20"/>
          <w:lang w:val="kk-KZ"/>
        </w:rPr>
        <w:t xml:space="preserve"> туралы пікір кездесе бермейді.</w:t>
      </w:r>
    </w:p>
    <w:p w14:paraId="57253BAD" w14:textId="30D3F473" w:rsidR="00CD1453" w:rsidRPr="000D591A" w:rsidRDefault="00CD1453" w:rsidP="000D591A">
      <w:pPr>
        <w:pStyle w:val="Default"/>
        <w:rPr>
          <w:color w:val="auto"/>
          <w:sz w:val="20"/>
          <w:szCs w:val="20"/>
          <w:lang w:val="kk-KZ"/>
        </w:rPr>
      </w:pPr>
      <w:r w:rsidRPr="00355896">
        <w:rPr>
          <w:color w:val="auto"/>
          <w:sz w:val="20"/>
          <w:szCs w:val="20"/>
          <w:lang w:val="kk-KZ"/>
        </w:rPr>
        <w:t xml:space="preserve">Ертегілерге үлкен мән беріп зерттеген Максим Горький “Ертегі деген нәрсе маған басқа бір өмірдің сәулесін ашқандай, сондай жақсы өмірді ойлаған, сол үшін қорықпай, еркін күресетін бір күш барлығын көрсеткендей болды”,- дейді». Бірақ, М. Горький әрі қарай бір күштің не екенін түсіндірмейді. Біздің түсінігімізше, бала ертегіні тыңдай отырып, өмірді түрлендіре алатын күш адаммен ғана байланысты, адамның өзінде екенін сезе алады. Адам ғана құдіретті күштің иесі. Сонымен қатар қазақ ертегілерінің адамды тәрбиелеуге қатысты ерекшеліктерін, соның ішінде, өмір мұратын, оған жетудің жолдарын көрсететін тұсы деп </w:t>
      </w:r>
      <w:r w:rsidR="000D591A" w:rsidRPr="00355896">
        <w:rPr>
          <w:color w:val="auto"/>
          <w:sz w:val="20"/>
          <w:szCs w:val="20"/>
          <w:lang w:val="kk-KZ"/>
        </w:rPr>
        <w:t>ең алдымен ақылдылықты атауға б</w:t>
      </w:r>
      <w:r w:rsidR="000D591A" w:rsidRPr="000D591A">
        <w:rPr>
          <w:color w:val="auto"/>
          <w:sz w:val="20"/>
          <w:szCs w:val="20"/>
          <w:lang w:val="kk-KZ"/>
        </w:rPr>
        <w:t>олады.</w:t>
      </w:r>
    </w:p>
    <w:p w14:paraId="4A6F3264" w14:textId="48D8BE6B" w:rsidR="00CD1453" w:rsidRPr="000D591A" w:rsidRDefault="00CD1453" w:rsidP="000D591A">
      <w:pPr>
        <w:pStyle w:val="Default"/>
        <w:rPr>
          <w:color w:val="auto"/>
          <w:sz w:val="20"/>
          <w:szCs w:val="20"/>
          <w:lang w:val="kk-KZ"/>
        </w:rPr>
      </w:pPr>
      <w:r w:rsidRPr="00355896">
        <w:rPr>
          <w:color w:val="auto"/>
          <w:sz w:val="20"/>
          <w:szCs w:val="20"/>
          <w:lang w:val="kk-KZ"/>
        </w:rPr>
        <w:t>Ертегінің құрылымын, негізгі мазмұнының бағытын қарайтын болсақ, оның басты мақсатының өзі өмір мұратына жетудің жолдарын, ол үшін қажет адамдық сапаларды көрсету екені айқын көруге болады. Ең алдымен өмір мұратына жетуге қазақтың даналықта бірінші кезекте келетін, ең басты сапа ақылдылық. Бұл қасиеттерден бөлек, адалдық, шынайылық, батылдық, қамқорлық сияқты көптеген қасиеттерді де бала е</w:t>
      </w:r>
      <w:r w:rsidR="000D591A" w:rsidRPr="00355896">
        <w:rPr>
          <w:color w:val="auto"/>
          <w:sz w:val="20"/>
          <w:szCs w:val="20"/>
          <w:lang w:val="kk-KZ"/>
        </w:rPr>
        <w:t>ртегі арқылы санасына сіңіреді.</w:t>
      </w:r>
    </w:p>
    <w:p w14:paraId="26ECF84D" w14:textId="343E3B77" w:rsidR="00CD1453" w:rsidRPr="000D591A" w:rsidRDefault="00CD1453" w:rsidP="000D591A">
      <w:pPr>
        <w:pStyle w:val="Default"/>
        <w:rPr>
          <w:color w:val="auto"/>
          <w:sz w:val="20"/>
          <w:szCs w:val="20"/>
          <w:lang w:val="kk-KZ"/>
        </w:rPr>
      </w:pPr>
      <w:r w:rsidRPr="00355896">
        <w:rPr>
          <w:color w:val="auto"/>
          <w:sz w:val="20"/>
          <w:szCs w:val="20"/>
          <w:lang w:val="kk-KZ"/>
        </w:rPr>
        <w:t>Ертегіні тындату арқылы балаға жан-жақты тәрбие берумен, дамытумен қатар, оқығанын шыдамдылықпен тыңдай білуге және ұстамдылыққа үйретуге болады. Ертегіні сюжетке қатысты түрлі-түсті суреттер, картиналар қолдану арқылы әңгімелеу баланың қызығушылығы мен эстетикалық талғамын арттыра түсуге болады. Бала үшін сурет арқылы ертегі мазмұнын айтып беру, шығармашылық ойлауын, ұзақ уақыт есте сақтау қабілетін дам</w:t>
      </w:r>
      <w:r w:rsidR="000D591A" w:rsidRPr="00355896">
        <w:rPr>
          <w:color w:val="auto"/>
          <w:sz w:val="20"/>
          <w:szCs w:val="20"/>
          <w:lang w:val="kk-KZ"/>
        </w:rPr>
        <w:t>ытады.</w:t>
      </w:r>
    </w:p>
    <w:p w14:paraId="6BFE70DF" w14:textId="7E77EBC2" w:rsidR="00CD1453" w:rsidRPr="000D591A" w:rsidRDefault="000D591A" w:rsidP="000D591A">
      <w:pPr>
        <w:pStyle w:val="Default"/>
        <w:rPr>
          <w:color w:val="auto"/>
          <w:sz w:val="20"/>
          <w:szCs w:val="20"/>
          <w:lang w:val="kk-KZ"/>
        </w:rPr>
      </w:pPr>
      <w:r w:rsidRPr="000D591A">
        <w:rPr>
          <w:iCs/>
          <w:color w:val="auto"/>
          <w:sz w:val="20"/>
          <w:szCs w:val="20"/>
          <w:lang w:val="kk-KZ"/>
        </w:rPr>
        <w:t>Пайдаланылған әдебиеттер тізімі</w:t>
      </w:r>
    </w:p>
    <w:p w14:paraId="1B3CFF1E" w14:textId="137AE0D7" w:rsidR="00CD1453" w:rsidRPr="000D591A" w:rsidRDefault="00CD1453" w:rsidP="000D591A">
      <w:pPr>
        <w:pStyle w:val="Default"/>
        <w:rPr>
          <w:color w:val="auto"/>
          <w:sz w:val="20"/>
          <w:szCs w:val="20"/>
          <w:lang w:val="kk-KZ"/>
        </w:rPr>
      </w:pPr>
      <w:r w:rsidRPr="000D591A">
        <w:rPr>
          <w:color w:val="auto"/>
          <w:sz w:val="20"/>
          <w:szCs w:val="20"/>
          <w:lang w:val="kk-KZ"/>
        </w:rPr>
        <w:t>1. Қалиев С. Халық педагогикасы және оның ауыз әдебиетіндег</w:t>
      </w:r>
      <w:r w:rsidR="000D591A" w:rsidRPr="000D591A">
        <w:rPr>
          <w:color w:val="auto"/>
          <w:sz w:val="20"/>
          <w:szCs w:val="20"/>
          <w:lang w:val="kk-KZ"/>
        </w:rPr>
        <w:t>і көрінісі. – Алматы, 1998-196б.</w:t>
      </w:r>
    </w:p>
    <w:p w14:paraId="0E13EF27" w14:textId="584AEF53" w:rsidR="00CD1453" w:rsidRPr="000D591A" w:rsidRDefault="00CD1453" w:rsidP="000D591A">
      <w:pPr>
        <w:pStyle w:val="Default"/>
        <w:rPr>
          <w:color w:val="auto"/>
          <w:sz w:val="20"/>
          <w:szCs w:val="20"/>
          <w:lang w:val="kk-KZ"/>
        </w:rPr>
      </w:pPr>
      <w:r w:rsidRPr="000D591A">
        <w:rPr>
          <w:color w:val="auto"/>
          <w:sz w:val="20"/>
          <w:szCs w:val="20"/>
          <w:lang w:val="kk-KZ"/>
        </w:rPr>
        <w:t>2. Піралиев С.Ж., Нуриев М.А., Сейсенбаева Ж.А., Оразымбетқызы Ә. Ұлттық тәрбие (салт-дәстүр, әдет-ғұрып негізінде): Оқу құралы. – Алматы: Абай а</w:t>
      </w:r>
      <w:r w:rsidR="000D591A" w:rsidRPr="000D591A">
        <w:rPr>
          <w:color w:val="auto"/>
          <w:sz w:val="20"/>
          <w:szCs w:val="20"/>
          <w:lang w:val="kk-KZ"/>
        </w:rPr>
        <w:t>тындағы ҚазҰПУ, 2011. - 107 бет.</w:t>
      </w:r>
    </w:p>
    <w:p w14:paraId="6435FDB9" w14:textId="3F8526AE" w:rsidR="0002515F" w:rsidRPr="000D591A" w:rsidRDefault="00CD1453" w:rsidP="000D591A">
      <w:pPr>
        <w:pStyle w:val="Default"/>
        <w:rPr>
          <w:color w:val="auto"/>
          <w:sz w:val="20"/>
          <w:szCs w:val="20"/>
          <w:lang w:val="kk-KZ"/>
        </w:rPr>
      </w:pPr>
      <w:r w:rsidRPr="00355896">
        <w:rPr>
          <w:color w:val="auto"/>
          <w:sz w:val="20"/>
          <w:szCs w:val="20"/>
          <w:lang w:val="kk-KZ"/>
        </w:rPr>
        <w:t>3. Төребаева Клара «Жаһандану жағдайында ұлттық тәрбие берудің ғылыми педагогикалық негіздері» кандида</w:t>
      </w:r>
      <w:r w:rsidR="000D591A" w:rsidRPr="00355896">
        <w:rPr>
          <w:color w:val="auto"/>
          <w:sz w:val="20"/>
          <w:szCs w:val="20"/>
          <w:lang w:val="kk-KZ"/>
        </w:rPr>
        <w:t xml:space="preserve">ттық диссертация. </w:t>
      </w:r>
      <w:r w:rsidR="000D591A" w:rsidRPr="000D591A">
        <w:rPr>
          <w:color w:val="auto"/>
          <w:sz w:val="20"/>
          <w:szCs w:val="20"/>
        </w:rPr>
        <w:t>Алматы.,-2005</w:t>
      </w:r>
      <w:r w:rsidR="000D591A" w:rsidRPr="000D591A">
        <w:rPr>
          <w:color w:val="auto"/>
          <w:sz w:val="20"/>
          <w:szCs w:val="20"/>
          <w:lang w:val="kk-KZ"/>
        </w:rPr>
        <w:t>.</w:t>
      </w:r>
    </w:p>
    <w:sectPr w:rsidR="0002515F" w:rsidRPr="000D591A" w:rsidSect="00A04233">
      <w:pgSz w:w="11940" w:h="17360"/>
      <w:pgMar w:top="1242" w:right="900" w:bottom="949"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6461AE"/>
    <w:multiLevelType w:val="hybridMultilevel"/>
    <w:tmpl w:val="D4760F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C30101"/>
    <w:multiLevelType w:val="hybridMultilevel"/>
    <w:tmpl w:val="0DE6A676"/>
    <w:lvl w:ilvl="0" w:tplc="A74EC4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2F5448"/>
    <w:multiLevelType w:val="hybridMultilevel"/>
    <w:tmpl w:val="80DA90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C73F6F"/>
    <w:multiLevelType w:val="hybridMultilevel"/>
    <w:tmpl w:val="BD281810"/>
    <w:lvl w:ilvl="0" w:tplc="7AF8E078">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C3E42E"/>
    <w:multiLevelType w:val="hybridMultilevel"/>
    <w:tmpl w:val="9B2B7D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B5DC1D6"/>
    <w:multiLevelType w:val="hybridMultilevel"/>
    <w:tmpl w:val="00F782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27E"/>
    <w:rsid w:val="0002515F"/>
    <w:rsid w:val="000D591A"/>
    <w:rsid w:val="00236D2C"/>
    <w:rsid w:val="002C1345"/>
    <w:rsid w:val="002D4389"/>
    <w:rsid w:val="00355896"/>
    <w:rsid w:val="0058694F"/>
    <w:rsid w:val="00602870"/>
    <w:rsid w:val="007B5781"/>
    <w:rsid w:val="007F6126"/>
    <w:rsid w:val="0081527E"/>
    <w:rsid w:val="009018F6"/>
    <w:rsid w:val="00A218B9"/>
    <w:rsid w:val="00B350B6"/>
    <w:rsid w:val="00CA3969"/>
    <w:rsid w:val="00CD1453"/>
    <w:rsid w:val="00D63344"/>
    <w:rsid w:val="00D76C6C"/>
    <w:rsid w:val="00D96C67"/>
    <w:rsid w:val="00DA3607"/>
    <w:rsid w:val="00FD2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0B6"/>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3969"/>
    <w:pPr>
      <w:spacing w:before="100" w:beforeAutospacing="1" w:after="100" w:afterAutospacing="1"/>
    </w:pPr>
    <w:rPr>
      <w:rFonts w:eastAsia="Times New Roman"/>
      <w:sz w:val="24"/>
      <w:szCs w:val="24"/>
    </w:rPr>
  </w:style>
  <w:style w:type="paragraph" w:styleId="a4">
    <w:name w:val="Balloon Text"/>
    <w:basedOn w:val="a"/>
    <w:link w:val="a5"/>
    <w:uiPriority w:val="99"/>
    <w:semiHidden/>
    <w:unhideWhenUsed/>
    <w:rsid w:val="00CA3969"/>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CA3969"/>
    <w:rPr>
      <w:rFonts w:ascii="Tahoma" w:hAnsi="Tahoma" w:cs="Tahoma"/>
      <w:sz w:val="16"/>
      <w:szCs w:val="16"/>
    </w:rPr>
  </w:style>
  <w:style w:type="paragraph" w:styleId="a6">
    <w:name w:val="List Paragraph"/>
    <w:basedOn w:val="a"/>
    <w:uiPriority w:val="34"/>
    <w:qFormat/>
    <w:rsid w:val="009018F6"/>
    <w:pPr>
      <w:ind w:left="720"/>
      <w:contextualSpacing/>
    </w:pPr>
  </w:style>
  <w:style w:type="table" w:styleId="a7">
    <w:name w:val="Table Grid"/>
    <w:basedOn w:val="a1"/>
    <w:uiPriority w:val="59"/>
    <w:rsid w:val="00DA3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145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0B6"/>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3969"/>
    <w:pPr>
      <w:spacing w:before="100" w:beforeAutospacing="1" w:after="100" w:afterAutospacing="1"/>
    </w:pPr>
    <w:rPr>
      <w:rFonts w:eastAsia="Times New Roman"/>
      <w:sz w:val="24"/>
      <w:szCs w:val="24"/>
    </w:rPr>
  </w:style>
  <w:style w:type="paragraph" w:styleId="a4">
    <w:name w:val="Balloon Text"/>
    <w:basedOn w:val="a"/>
    <w:link w:val="a5"/>
    <w:uiPriority w:val="99"/>
    <w:semiHidden/>
    <w:unhideWhenUsed/>
    <w:rsid w:val="00CA3969"/>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CA3969"/>
    <w:rPr>
      <w:rFonts w:ascii="Tahoma" w:hAnsi="Tahoma" w:cs="Tahoma"/>
      <w:sz w:val="16"/>
      <w:szCs w:val="16"/>
    </w:rPr>
  </w:style>
  <w:style w:type="paragraph" w:styleId="a6">
    <w:name w:val="List Paragraph"/>
    <w:basedOn w:val="a"/>
    <w:uiPriority w:val="34"/>
    <w:qFormat/>
    <w:rsid w:val="009018F6"/>
    <w:pPr>
      <w:ind w:left="720"/>
      <w:contextualSpacing/>
    </w:pPr>
  </w:style>
  <w:style w:type="table" w:styleId="a7">
    <w:name w:val="Table Grid"/>
    <w:basedOn w:val="a1"/>
    <w:uiPriority w:val="59"/>
    <w:rsid w:val="00DA3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14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435701">
      <w:bodyDiv w:val="1"/>
      <w:marLeft w:val="0"/>
      <w:marRight w:val="0"/>
      <w:marTop w:val="0"/>
      <w:marBottom w:val="0"/>
      <w:divBdr>
        <w:top w:val="none" w:sz="0" w:space="0" w:color="auto"/>
        <w:left w:val="none" w:sz="0" w:space="0" w:color="auto"/>
        <w:bottom w:val="none" w:sz="0" w:space="0" w:color="auto"/>
        <w:right w:val="none" w:sz="0" w:space="0" w:color="auto"/>
      </w:divBdr>
    </w:div>
    <w:div w:id="188189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1380</Words>
  <Characters>7869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Malyka</cp:lastModifiedBy>
  <cp:revision>5</cp:revision>
  <cp:lastPrinted>2025-02-06T03:14:00Z</cp:lastPrinted>
  <dcterms:created xsi:type="dcterms:W3CDTF">2025-09-25T12:16:00Z</dcterms:created>
  <dcterms:modified xsi:type="dcterms:W3CDTF">2025-09-27T06:03:00Z</dcterms:modified>
</cp:coreProperties>
</file>